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8264f829c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93c02c1b0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Peyrehorade,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99c9b88de468c" /><Relationship Type="http://schemas.openxmlformats.org/officeDocument/2006/relationships/numbering" Target="/word/numbering.xml" Id="Re97df1dcfbec4e47" /><Relationship Type="http://schemas.openxmlformats.org/officeDocument/2006/relationships/settings" Target="/word/settings.xml" Id="Rd14adbb491824949" /><Relationship Type="http://schemas.openxmlformats.org/officeDocument/2006/relationships/image" Target="/word/media/4665ad06-69fb-4c74-ae4c-c5a5ebc7a4b9.png" Id="R66893c02c1b043ef" /></Relationships>
</file>