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184fefe2c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cb6c20fb3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Pierrefitte-sur-Aire,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f84ae3b88468d" /><Relationship Type="http://schemas.openxmlformats.org/officeDocument/2006/relationships/numbering" Target="/word/numbering.xml" Id="Ra1ebb259232c47d4" /><Relationship Type="http://schemas.openxmlformats.org/officeDocument/2006/relationships/settings" Target="/word/settings.xml" Id="R4a7b76c95d5745b2" /><Relationship Type="http://schemas.openxmlformats.org/officeDocument/2006/relationships/image" Target="/word/media/3dbbaa04-4290-431b-afa1-8b6874192635.png" Id="Rcfccb6c20fb34fa3" /></Relationships>
</file>