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e8626ef96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bea3174f4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Plouguiel,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98d16c81b4536" /><Relationship Type="http://schemas.openxmlformats.org/officeDocument/2006/relationships/numbering" Target="/word/numbering.xml" Id="Rf378ff25169e4187" /><Relationship Type="http://schemas.openxmlformats.org/officeDocument/2006/relationships/settings" Target="/word/settings.xml" Id="R9a88a32bc77249a7" /><Relationship Type="http://schemas.openxmlformats.org/officeDocument/2006/relationships/image" Target="/word/media/e9e39001-6e20-4a9d-b0f9-7d8f999a820c.png" Id="R369bea3174f44f85" /></Relationships>
</file>