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bdb6e3505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8c2a897ca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Port-Maran,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f7d33a79b4007" /><Relationship Type="http://schemas.openxmlformats.org/officeDocument/2006/relationships/numbering" Target="/word/numbering.xml" Id="R1deca0df957d4dcd" /><Relationship Type="http://schemas.openxmlformats.org/officeDocument/2006/relationships/settings" Target="/word/settings.xml" Id="R8e20ae73e7814e9d" /><Relationship Type="http://schemas.openxmlformats.org/officeDocument/2006/relationships/image" Target="/word/media/9e7d558a-f78a-4089-94c6-35ef2a7b75e4.png" Id="Rb7e8c2a897ca4cf7" /></Relationships>
</file>