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10f6a5d07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fb39a8f75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Port-Saint-Louis-du-Rhone,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23030d25241eb" /><Relationship Type="http://schemas.openxmlformats.org/officeDocument/2006/relationships/numbering" Target="/word/numbering.xml" Id="R5812b76a8f454e1f" /><Relationship Type="http://schemas.openxmlformats.org/officeDocument/2006/relationships/settings" Target="/word/settings.xml" Id="Rae4f6765779d4c8f" /><Relationship Type="http://schemas.openxmlformats.org/officeDocument/2006/relationships/image" Target="/word/media/326e1266-d3d0-4c24-9275-aca946afe8a7.png" Id="R99dfb39a8f7548b7" /></Relationships>
</file>