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94dca8dc2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d8ab2f6b2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Puget-sur-Argens,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8522484d542b4" /><Relationship Type="http://schemas.openxmlformats.org/officeDocument/2006/relationships/numbering" Target="/word/numbering.xml" Id="Rfdf774b2f29a4a93" /><Relationship Type="http://schemas.openxmlformats.org/officeDocument/2006/relationships/settings" Target="/word/settings.xml" Id="R32ad704cebdf4377" /><Relationship Type="http://schemas.openxmlformats.org/officeDocument/2006/relationships/image" Target="/word/media/d6ae3b37-22d3-44ac-a2ee-6e2cd2623f37.png" Id="R4aed8ab2f6b245ad" /></Relationships>
</file>