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3d0ea5bff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110bdc53c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Puiseaux,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ccbbdac4d40a4" /><Relationship Type="http://schemas.openxmlformats.org/officeDocument/2006/relationships/numbering" Target="/word/numbering.xml" Id="Rb4c06257f3f540d1" /><Relationship Type="http://schemas.openxmlformats.org/officeDocument/2006/relationships/settings" Target="/word/settings.xml" Id="Rcbd48617787f43d6" /><Relationship Type="http://schemas.openxmlformats.org/officeDocument/2006/relationships/image" Target="/word/media/f5651bf2-e666-4d4d-bc92-e51f5e9d16fe.png" Id="R5b5110bdc53c46aa" /></Relationships>
</file>