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155ecf4d9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f5bf0cf64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Puisieux-et-Clanlieu,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a727467f3434b" /><Relationship Type="http://schemas.openxmlformats.org/officeDocument/2006/relationships/numbering" Target="/word/numbering.xml" Id="R0ee815715ded40da" /><Relationship Type="http://schemas.openxmlformats.org/officeDocument/2006/relationships/settings" Target="/word/settings.xml" Id="R4818a79178d24ae6" /><Relationship Type="http://schemas.openxmlformats.org/officeDocument/2006/relationships/image" Target="/word/media/781c321b-01cf-4f8c-878c-bffdb4cac3e7.png" Id="R790f5bf0cf6443cd" /></Relationships>
</file>