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7800d990b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2c3f348a6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Questrecques,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5b3f980be4cf6" /><Relationship Type="http://schemas.openxmlformats.org/officeDocument/2006/relationships/numbering" Target="/word/numbering.xml" Id="Rd2ea47658a6c478f" /><Relationship Type="http://schemas.openxmlformats.org/officeDocument/2006/relationships/settings" Target="/word/settings.xml" Id="Ra2ab401d70734d96" /><Relationship Type="http://schemas.openxmlformats.org/officeDocument/2006/relationships/image" Target="/word/media/e033898d-af0a-433a-8b88-3415785117c8.png" Id="R1d22c3f348a64cbc" /></Relationships>
</file>