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ab2f188e7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8b158e503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Rabouillet,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6526653d947e6" /><Relationship Type="http://schemas.openxmlformats.org/officeDocument/2006/relationships/numbering" Target="/word/numbering.xml" Id="R79d2fc872e3a45f1" /><Relationship Type="http://schemas.openxmlformats.org/officeDocument/2006/relationships/settings" Target="/word/settings.xml" Id="Rfac40667cadd45c0" /><Relationship Type="http://schemas.openxmlformats.org/officeDocument/2006/relationships/image" Target="/word/media/db95f72d-dfcd-4497-b21b-8a0bf4cbaf4e.png" Id="Rd448b158e5034f04" /></Relationships>
</file>