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5934f0a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07c88ac9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Raddon-et-Chapendu,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ce04d45b4711" /><Relationship Type="http://schemas.openxmlformats.org/officeDocument/2006/relationships/numbering" Target="/word/numbering.xml" Id="R8c4b06e7c1aa4b89" /><Relationship Type="http://schemas.openxmlformats.org/officeDocument/2006/relationships/settings" Target="/word/settings.xml" Id="R3d4c5888d5324a04" /><Relationship Type="http://schemas.openxmlformats.org/officeDocument/2006/relationships/image" Target="/word/media/2ddf0819-6c2f-48aa-aa3c-164de148df5c.png" Id="R48407c88ac9d4114" /></Relationships>
</file>