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55e12f051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526e56a5d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1f9b48ec54615" /><Relationship Type="http://schemas.openxmlformats.org/officeDocument/2006/relationships/numbering" Target="/word/numbering.xml" Id="Rac6ef7fd47424623" /><Relationship Type="http://schemas.openxmlformats.org/officeDocument/2006/relationships/settings" Target="/word/settings.xml" Id="Rf5d558661aca43bb" /><Relationship Type="http://schemas.openxmlformats.org/officeDocument/2006/relationships/image" Target="/word/media/9e9ae65b-d59b-4c6c-9994-cc90f562e2a7.png" Id="R79f526e56a5d4901" /></Relationships>
</file>