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a1c0885cd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38f995740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Razac-sur-l'Isle,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2b8a63a6c4620" /><Relationship Type="http://schemas.openxmlformats.org/officeDocument/2006/relationships/numbering" Target="/word/numbering.xml" Id="Rc4002c9253a04997" /><Relationship Type="http://schemas.openxmlformats.org/officeDocument/2006/relationships/settings" Target="/word/settings.xml" Id="R1230f65fe7484dcc" /><Relationship Type="http://schemas.openxmlformats.org/officeDocument/2006/relationships/image" Target="/word/media/cf6bc0a2-1b35-4827-9fe9-9c4b7646e7b5.png" Id="R4ba38f9957404bea" /></Relationships>
</file>