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144dcb928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3276fc7e3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Reaup-Lisse,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e2fe3e698414d" /><Relationship Type="http://schemas.openxmlformats.org/officeDocument/2006/relationships/numbering" Target="/word/numbering.xml" Id="R66ef1114fa5143b3" /><Relationship Type="http://schemas.openxmlformats.org/officeDocument/2006/relationships/settings" Target="/word/settings.xml" Id="Rdc0f0bc753624ca2" /><Relationship Type="http://schemas.openxmlformats.org/officeDocument/2006/relationships/image" Target="/word/media/c478b328-675b-4834-bec8-22b69e4b1b74.png" Id="R64e3276fc7e34947" /></Relationships>
</file>