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4fd62323f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565fb7adb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Rigny-la-Nonneuse,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972c07ccd458b" /><Relationship Type="http://schemas.openxmlformats.org/officeDocument/2006/relationships/numbering" Target="/word/numbering.xml" Id="Raa24e3077bf04aad" /><Relationship Type="http://schemas.openxmlformats.org/officeDocument/2006/relationships/settings" Target="/word/settings.xml" Id="R9c2a6f4e922b433a" /><Relationship Type="http://schemas.openxmlformats.org/officeDocument/2006/relationships/image" Target="/word/media/5d757cfa-a41d-4fb1-a7c1-c7582f573bd1.png" Id="Rac7565fb7adb43c1" /></Relationships>
</file>