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6196c7c3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be3566a78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Roquebrune-sur-Argens,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23218b01645dc" /><Relationship Type="http://schemas.openxmlformats.org/officeDocument/2006/relationships/numbering" Target="/word/numbering.xml" Id="R9b0eac17ce5b4cf8" /><Relationship Type="http://schemas.openxmlformats.org/officeDocument/2006/relationships/settings" Target="/word/settings.xml" Id="R2b322daf95e24c32" /><Relationship Type="http://schemas.openxmlformats.org/officeDocument/2006/relationships/image" Target="/word/media/140cffee-8c31-473a-8ae0-cd4b5e11fb28.png" Id="Rac4be3566a78454a" /></Relationships>
</file>