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c604ea2b7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5dff3e7e5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Rosnay-l'Hopital,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edce827c54b6f" /><Relationship Type="http://schemas.openxmlformats.org/officeDocument/2006/relationships/numbering" Target="/word/numbering.xml" Id="R4cef6931d7434ed6" /><Relationship Type="http://schemas.openxmlformats.org/officeDocument/2006/relationships/settings" Target="/word/settings.xml" Id="R9ec382f1d0d04b60" /><Relationship Type="http://schemas.openxmlformats.org/officeDocument/2006/relationships/image" Target="/word/media/104a42f8-1be5-4b87-b5a3-2c14688d27c7.png" Id="R4015dff3e7e54802" /></Relationships>
</file>