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9c8128dae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e140e8967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Rouen, Haute-Normandie,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bb020941f4aa0" /><Relationship Type="http://schemas.openxmlformats.org/officeDocument/2006/relationships/numbering" Target="/word/numbering.xml" Id="Ra7ec40c7b38049c5" /><Relationship Type="http://schemas.openxmlformats.org/officeDocument/2006/relationships/settings" Target="/word/settings.xml" Id="Re6dfc2db14e24395" /><Relationship Type="http://schemas.openxmlformats.org/officeDocument/2006/relationships/image" Target="/word/media/48633610-1afc-416d-8036-196692e9a225.png" Id="Rad8e140e89674c61" /></Relationships>
</file>