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c5c27b290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525d995cc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Sacierges-Saint-Martin,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52541888840ce" /><Relationship Type="http://schemas.openxmlformats.org/officeDocument/2006/relationships/numbering" Target="/word/numbering.xml" Id="R976c3173dca644e2" /><Relationship Type="http://schemas.openxmlformats.org/officeDocument/2006/relationships/settings" Target="/word/settings.xml" Id="R2ef41ac178b34036" /><Relationship Type="http://schemas.openxmlformats.org/officeDocument/2006/relationships/image" Target="/word/media/e0a58fdc-de99-4d29-987a-36342acbd3c0.png" Id="R94c525d995cc444a" /></Relationships>
</file>