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a32d698ae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6e09e8f97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Sailly-Achatel,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3b1a95cac45cd" /><Relationship Type="http://schemas.openxmlformats.org/officeDocument/2006/relationships/numbering" Target="/word/numbering.xml" Id="Ra51e8261267d45dd" /><Relationship Type="http://schemas.openxmlformats.org/officeDocument/2006/relationships/settings" Target="/word/settings.xml" Id="R2c412a4d45264445" /><Relationship Type="http://schemas.openxmlformats.org/officeDocument/2006/relationships/image" Target="/word/media/4a7131fb-2f43-4023-b876-a2d0222cd246.png" Id="R7df6e09e8f9749bc" /></Relationships>
</file>