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cfa951052a4c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8b48c1df3248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Saint-Amand-en-Puisaye,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685c362f944a37" /><Relationship Type="http://schemas.openxmlformats.org/officeDocument/2006/relationships/numbering" Target="/word/numbering.xml" Id="Reebf1a39e3c84790" /><Relationship Type="http://schemas.openxmlformats.org/officeDocument/2006/relationships/settings" Target="/word/settings.xml" Id="R5315024fe30c4006" /><Relationship Type="http://schemas.openxmlformats.org/officeDocument/2006/relationships/image" Target="/word/media/85e9c49c-1c4d-49d4-b230-7723f51277a7.png" Id="R9f8b48c1df324843" /></Relationships>
</file>