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7277ccdf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f4b2bfcee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Saint-Aubin-sur-Quillebeuf,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7868ccdea4ef7" /><Relationship Type="http://schemas.openxmlformats.org/officeDocument/2006/relationships/numbering" Target="/word/numbering.xml" Id="Rea325071226e4429" /><Relationship Type="http://schemas.openxmlformats.org/officeDocument/2006/relationships/settings" Target="/word/settings.xml" Id="R660a5236ba2d43b0" /><Relationship Type="http://schemas.openxmlformats.org/officeDocument/2006/relationships/image" Target="/word/media/e5ca1dd6-e69b-4460-bfe4-8522909e68e9.png" Id="R8a5f4b2bfcee412b" /></Relationships>
</file>