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9348e0b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39ad0235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Saint-Baudille-et-Pipet,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eb285e56e4fb8" /><Relationship Type="http://schemas.openxmlformats.org/officeDocument/2006/relationships/numbering" Target="/word/numbering.xml" Id="R7617a873302b4777" /><Relationship Type="http://schemas.openxmlformats.org/officeDocument/2006/relationships/settings" Target="/word/settings.xml" Id="R3c24e32e7e734a46" /><Relationship Type="http://schemas.openxmlformats.org/officeDocument/2006/relationships/image" Target="/word/media/d1bb6eba-372c-429e-bc65-30568d714af6.png" Id="Rd8b39ad023564b47" /></Relationships>
</file>