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c5c5d5efc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4b3cff0a0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Saint-Bonnet-le-Froid,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8e4f8c6fb45c2" /><Relationship Type="http://schemas.openxmlformats.org/officeDocument/2006/relationships/numbering" Target="/word/numbering.xml" Id="Rc73e96645ecb4857" /><Relationship Type="http://schemas.openxmlformats.org/officeDocument/2006/relationships/settings" Target="/word/settings.xml" Id="R23a96217ee844561" /><Relationship Type="http://schemas.openxmlformats.org/officeDocument/2006/relationships/image" Target="/word/media/086ae36e-78b8-43c3-9bf5-81511d1726fc.png" Id="Raf14b3cff0a046db" /></Relationships>
</file>