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792c27abd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94efb8f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Saint-Clair-du-Rhone,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493bb4ab4f3e" /><Relationship Type="http://schemas.openxmlformats.org/officeDocument/2006/relationships/numbering" Target="/word/numbering.xml" Id="R2a59065d9ff240a0" /><Relationship Type="http://schemas.openxmlformats.org/officeDocument/2006/relationships/settings" Target="/word/settings.xml" Id="R049fe03994f44f06" /><Relationship Type="http://schemas.openxmlformats.org/officeDocument/2006/relationships/image" Target="/word/media/1cb9e816-225e-4522-ad9e-cc7030e3d0b4.png" Id="Ree2394efb8f84998" /></Relationships>
</file>