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c7ccc2f9c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46b7cc783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Saint-Francois-Longchamp,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517463e9449c3" /><Relationship Type="http://schemas.openxmlformats.org/officeDocument/2006/relationships/numbering" Target="/word/numbering.xml" Id="R0304d47777d84b27" /><Relationship Type="http://schemas.openxmlformats.org/officeDocument/2006/relationships/settings" Target="/word/settings.xml" Id="R53cc30bded9b4ec2" /><Relationship Type="http://schemas.openxmlformats.org/officeDocument/2006/relationships/image" Target="/word/media/a937d231-9e60-4b8a-89b1-ece3976c28bf.png" Id="Re9a46b7cc78341af" /></Relationships>
</file>