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5a264ab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c7181b18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Saint-Georges-sur-Arnon,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6cff64d043d9" /><Relationship Type="http://schemas.openxmlformats.org/officeDocument/2006/relationships/numbering" Target="/word/numbering.xml" Id="R3b3f841999db4996" /><Relationship Type="http://schemas.openxmlformats.org/officeDocument/2006/relationships/settings" Target="/word/settings.xml" Id="R848a9b0c3dbf4b80" /><Relationship Type="http://schemas.openxmlformats.org/officeDocument/2006/relationships/image" Target="/word/media/11c01f25-d809-4f4e-bd70-b3c7c6655a71.png" Id="Rb7e3c7181b184002" /></Relationships>
</file>