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98bfdc1c9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d9fb8b696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Saint-Germain-sur-Avre,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30fdb287e45d7" /><Relationship Type="http://schemas.openxmlformats.org/officeDocument/2006/relationships/numbering" Target="/word/numbering.xml" Id="R84578326f2b64063" /><Relationship Type="http://schemas.openxmlformats.org/officeDocument/2006/relationships/settings" Target="/word/settings.xml" Id="R2126ac027f644769" /><Relationship Type="http://schemas.openxmlformats.org/officeDocument/2006/relationships/image" Target="/word/media/eb4d97b9-186b-4b9f-9e45-5a9e5e529e78.png" Id="Rc4ed9fb8b696435a" /></Relationships>
</file>