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1909f4b3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e89e42f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Saint-Gilles-de-la-Neuville,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b8958dc8e4e0c" /><Relationship Type="http://schemas.openxmlformats.org/officeDocument/2006/relationships/numbering" Target="/word/numbering.xml" Id="Rd58b266dd2d145b0" /><Relationship Type="http://schemas.openxmlformats.org/officeDocument/2006/relationships/settings" Target="/word/settings.xml" Id="R696e7f783a494650" /><Relationship Type="http://schemas.openxmlformats.org/officeDocument/2006/relationships/image" Target="/word/media/efd69940-a201-484a-92bb-2ef28a8bd6bd.png" Id="R272be89e42f54bd3" /></Relationships>
</file>