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2af5b52f6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93b05dc3a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Saint-Guirec,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5eabfba2640ef" /><Relationship Type="http://schemas.openxmlformats.org/officeDocument/2006/relationships/numbering" Target="/word/numbering.xml" Id="Rf5bfe2356a194eb6" /><Relationship Type="http://schemas.openxmlformats.org/officeDocument/2006/relationships/settings" Target="/word/settings.xml" Id="Rc3fa44ae3ab44d56" /><Relationship Type="http://schemas.openxmlformats.org/officeDocument/2006/relationships/image" Target="/word/media/871d2535-b016-4a0f-b1f0-79f7b47ce555.png" Id="R34493b05dc3a4baa" /></Relationships>
</file>