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feb3299f6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bda2f4918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Saint-Laurent-Rochefort,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60f1dc4b74a5e" /><Relationship Type="http://schemas.openxmlformats.org/officeDocument/2006/relationships/numbering" Target="/word/numbering.xml" Id="R802dafb4ff8342cd" /><Relationship Type="http://schemas.openxmlformats.org/officeDocument/2006/relationships/settings" Target="/word/settings.xml" Id="Rc59ff637856c4288" /><Relationship Type="http://schemas.openxmlformats.org/officeDocument/2006/relationships/image" Target="/word/media/434873ab-c86b-461d-94ff-41d5fad569d8.png" Id="Rbc6bda2f49184ff2" /></Relationships>
</file>