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65babf32d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81987fb36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Saint-Maurice-des-Lions,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ad39c97c94768" /><Relationship Type="http://schemas.openxmlformats.org/officeDocument/2006/relationships/numbering" Target="/word/numbering.xml" Id="Rfea8d59777154ce5" /><Relationship Type="http://schemas.openxmlformats.org/officeDocument/2006/relationships/settings" Target="/word/settings.xml" Id="Rf1833d33f3284465" /><Relationship Type="http://schemas.openxmlformats.org/officeDocument/2006/relationships/image" Target="/word/media/4b136d83-e9f2-4446-822a-c61712ff17f1.png" Id="Rc2681987fb36468c" /></Relationships>
</file>