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5a38f00f1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88fff2b2c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Saint-Michel-sur-Orge,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728d84dd44bf0" /><Relationship Type="http://schemas.openxmlformats.org/officeDocument/2006/relationships/numbering" Target="/word/numbering.xml" Id="R42032122455f49c4" /><Relationship Type="http://schemas.openxmlformats.org/officeDocument/2006/relationships/settings" Target="/word/settings.xml" Id="Rf2f81c887ee14ef6" /><Relationship Type="http://schemas.openxmlformats.org/officeDocument/2006/relationships/image" Target="/word/media/159d2479-69a0-4cb0-9abf-32932ab127dd.png" Id="R83188fff2b2c4a85" /></Relationships>
</file>