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78c82ffcc49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f65dd3598a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Saint-Nicolas-de-la-Grave,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e9498f89e341b4" /><Relationship Type="http://schemas.openxmlformats.org/officeDocument/2006/relationships/numbering" Target="/word/numbering.xml" Id="R0f7544e77d6b4343" /><Relationship Type="http://schemas.openxmlformats.org/officeDocument/2006/relationships/settings" Target="/word/settings.xml" Id="R11bdc070c54545c8" /><Relationship Type="http://schemas.openxmlformats.org/officeDocument/2006/relationships/image" Target="/word/media/3059856c-b280-464c-ab51-576ef1cd4514.png" Id="R4bf65dd3598a4a71" /></Relationships>
</file>