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b4abea27b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f05b81522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Saint-Nizier-le-Bouchoux,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bf1e95ea6410a" /><Relationship Type="http://schemas.openxmlformats.org/officeDocument/2006/relationships/numbering" Target="/word/numbering.xml" Id="Re822e4876ed14b0a" /><Relationship Type="http://schemas.openxmlformats.org/officeDocument/2006/relationships/settings" Target="/word/settings.xml" Id="R42d2bdef61d14c7f" /><Relationship Type="http://schemas.openxmlformats.org/officeDocument/2006/relationships/image" Target="/word/media/6c4dc81a-990a-43a1-9dfb-39f47f646c77.png" Id="R6c6f05b815224cad" /></Relationships>
</file>