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aa372cd41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ca4baeb3a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Saint-Oradoux-pres-Crocq,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cd9824759404b" /><Relationship Type="http://schemas.openxmlformats.org/officeDocument/2006/relationships/numbering" Target="/word/numbering.xml" Id="Rf7faa76c6d7f47a7" /><Relationship Type="http://schemas.openxmlformats.org/officeDocument/2006/relationships/settings" Target="/word/settings.xml" Id="R30516d999f8b4e57" /><Relationship Type="http://schemas.openxmlformats.org/officeDocument/2006/relationships/image" Target="/word/media/44d2e508-de19-420a-9ba0-8b7058d9d58b.png" Id="R06dca4baeb3a4294" /></Relationships>
</file>