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f9e5f3a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198b3d7e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Saint-Ouen-de-Pontcheuil,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0c4f17414850" /><Relationship Type="http://schemas.openxmlformats.org/officeDocument/2006/relationships/numbering" Target="/word/numbering.xml" Id="Rd8d9161b92d94623" /><Relationship Type="http://schemas.openxmlformats.org/officeDocument/2006/relationships/settings" Target="/word/settings.xml" Id="R124aeb6eae8b4dcd" /><Relationship Type="http://schemas.openxmlformats.org/officeDocument/2006/relationships/image" Target="/word/media/394a1996-8a03-4efd-83e5-05cc8db991be.png" Id="R57be198b3d7e442a" /></Relationships>
</file>