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5e929c7ba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0f8b5cc9a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Saint-Ouen-Domprot,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264bb79834cba" /><Relationship Type="http://schemas.openxmlformats.org/officeDocument/2006/relationships/numbering" Target="/word/numbering.xml" Id="R3f89fd122b424634" /><Relationship Type="http://schemas.openxmlformats.org/officeDocument/2006/relationships/settings" Target="/word/settings.xml" Id="Rad1c9eff4de543c0" /><Relationship Type="http://schemas.openxmlformats.org/officeDocument/2006/relationships/image" Target="/word/media/74ed3f5f-0727-41eb-b835-8c0a6d093953.png" Id="R7000f8b5cc9a4ceb" /></Relationships>
</file>