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c2c7d7fb4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2723f7e71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Saint-Ouen-sur-Maire,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1adecc01e466a" /><Relationship Type="http://schemas.openxmlformats.org/officeDocument/2006/relationships/numbering" Target="/word/numbering.xml" Id="Rc099a0002e834f2f" /><Relationship Type="http://schemas.openxmlformats.org/officeDocument/2006/relationships/settings" Target="/word/settings.xml" Id="Rea6308b8c31f49d2" /><Relationship Type="http://schemas.openxmlformats.org/officeDocument/2006/relationships/image" Target="/word/media/fce3a586-f916-4cba-b81e-4d906b27b17f.png" Id="R5382723f7e7140c6" /></Relationships>
</file>