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afbddb09d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ffc71327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Saint-Pantaleon-de-Lapleau,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1492d73874d6d" /><Relationship Type="http://schemas.openxmlformats.org/officeDocument/2006/relationships/numbering" Target="/word/numbering.xml" Id="R8f9c6c095fdb4593" /><Relationship Type="http://schemas.openxmlformats.org/officeDocument/2006/relationships/settings" Target="/word/settings.xml" Id="R24b5f7e840af4b28" /><Relationship Type="http://schemas.openxmlformats.org/officeDocument/2006/relationships/image" Target="/word/media/40959a5b-c8ef-49f6-8366-01b5f7dc270f.png" Id="R6caffc71327a4cf2" /></Relationships>
</file>