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ea0002c01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7e4589877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Saint-Pardoux-la-Riviere,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22e6861834ce2" /><Relationship Type="http://schemas.openxmlformats.org/officeDocument/2006/relationships/numbering" Target="/word/numbering.xml" Id="Rdc642914423c4555" /><Relationship Type="http://schemas.openxmlformats.org/officeDocument/2006/relationships/settings" Target="/word/settings.xml" Id="Rca57ba2107ef4116" /><Relationship Type="http://schemas.openxmlformats.org/officeDocument/2006/relationships/image" Target="/word/media/7708ecf5-be18-4269-8486-3a4a0826be31.png" Id="Rd087e45898774515" /></Relationships>
</file>