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ae721bc3a84c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633145bd0b4c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Saint-Pardoux-le-Vieux,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c0e603aa5e4408" /><Relationship Type="http://schemas.openxmlformats.org/officeDocument/2006/relationships/numbering" Target="/word/numbering.xml" Id="R9feba33870a445ad" /><Relationship Type="http://schemas.openxmlformats.org/officeDocument/2006/relationships/settings" Target="/word/settings.xml" Id="R22c62114aca04ca1" /><Relationship Type="http://schemas.openxmlformats.org/officeDocument/2006/relationships/image" Target="/word/media/6bd1e341-adfe-4ed6-b8bd-bbe6d7641c03.png" Id="Rac633145bd0b4c26" /></Relationships>
</file>