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6783d8d0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11738d42e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Saint-Paul-le-Froid,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e3864b3ab47ef" /><Relationship Type="http://schemas.openxmlformats.org/officeDocument/2006/relationships/numbering" Target="/word/numbering.xml" Id="R7c11f20060b94873" /><Relationship Type="http://schemas.openxmlformats.org/officeDocument/2006/relationships/settings" Target="/word/settings.xml" Id="Rb8f160ab8021421f" /><Relationship Type="http://schemas.openxmlformats.org/officeDocument/2006/relationships/image" Target="/word/media/60abfe98-503f-467f-a340-00f75cf27e7b.png" Id="R8b011738d42e4d1e" /></Relationships>
</file>