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f8a578f9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1e8714a1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Saint-Pierre-de-Franqueville,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Wed 1 Jan 2025 - Fri 31 Jan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cfa1702d84cf2" /><Relationship Type="http://schemas.openxmlformats.org/officeDocument/2006/relationships/numbering" Target="/word/numbering.xml" Id="R3308c34159df46d8" /><Relationship Type="http://schemas.openxmlformats.org/officeDocument/2006/relationships/settings" Target="/word/settings.xml" Id="Ra0796694186f4326" /><Relationship Type="http://schemas.openxmlformats.org/officeDocument/2006/relationships/image" Target="/word/media/b8f35108-850d-4ad2-8f56-b2cc1bdcb50d.png" Id="R8fc31e8714a14bdc" /></Relationships>
</file>