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388082cff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a0cc4cfb3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Saint-Pierre-sur-Orthe,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cc178c9094e6b" /><Relationship Type="http://schemas.openxmlformats.org/officeDocument/2006/relationships/numbering" Target="/word/numbering.xml" Id="R47edf62a94e549db" /><Relationship Type="http://schemas.openxmlformats.org/officeDocument/2006/relationships/settings" Target="/word/settings.xml" Id="R00b84a66cd974c99" /><Relationship Type="http://schemas.openxmlformats.org/officeDocument/2006/relationships/image" Target="/word/media/a40185ef-6868-4ab2-a8d0-e62f41c16e9d.png" Id="Raf1a0cc4cfb34354" /></Relationships>
</file>