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04a49597147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504e383d749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Saint-Priest-sous-Aixe,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2136dfbe3e4e00" /><Relationship Type="http://schemas.openxmlformats.org/officeDocument/2006/relationships/numbering" Target="/word/numbering.xml" Id="Re4b44ad1a3994511" /><Relationship Type="http://schemas.openxmlformats.org/officeDocument/2006/relationships/settings" Target="/word/settings.xml" Id="Raa6a0fe9ce934882" /><Relationship Type="http://schemas.openxmlformats.org/officeDocument/2006/relationships/image" Target="/word/media/b31ce30c-5719-48de-8e54-4dc3f51ea25b.png" Id="R852504e383d74983" /></Relationships>
</file>