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b95bdd7d0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a1c99c2dc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Saint-Projet-de-Salers,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7411f64f04ce7" /><Relationship Type="http://schemas.openxmlformats.org/officeDocument/2006/relationships/numbering" Target="/word/numbering.xml" Id="Ref239501420e4dd9" /><Relationship Type="http://schemas.openxmlformats.org/officeDocument/2006/relationships/settings" Target="/word/settings.xml" Id="Rd970146f913b411b" /><Relationship Type="http://schemas.openxmlformats.org/officeDocument/2006/relationships/image" Target="/word/media/ad526f0b-8873-4361-b6fd-9efa1b2f408c.png" Id="Rc17a1c99c2dc4f0a" /></Relationships>
</file>