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db95cf10c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89fbe5898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Saint-Pryve-Saint-Mesmin,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e72a49d4f4dd9" /><Relationship Type="http://schemas.openxmlformats.org/officeDocument/2006/relationships/numbering" Target="/word/numbering.xml" Id="R6497d08cc07c4af5" /><Relationship Type="http://schemas.openxmlformats.org/officeDocument/2006/relationships/settings" Target="/word/settings.xml" Id="R6274e094977d490c" /><Relationship Type="http://schemas.openxmlformats.org/officeDocument/2006/relationships/image" Target="/word/media/69fd0ce0-b7d8-4d57-a46b-d6313872f97e.png" Id="R48989fbe589848d3" /></Relationships>
</file>