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8f50dc17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56b31912b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Saint-Quentin-en-Mauges,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372044f3d4fbd" /><Relationship Type="http://schemas.openxmlformats.org/officeDocument/2006/relationships/numbering" Target="/word/numbering.xml" Id="Ra8ab201b2f69411e" /><Relationship Type="http://schemas.openxmlformats.org/officeDocument/2006/relationships/settings" Target="/word/settings.xml" Id="R2f229dae443b4f6a" /><Relationship Type="http://schemas.openxmlformats.org/officeDocument/2006/relationships/image" Target="/word/media/8c479b1d-3e16-42c7-955b-b5771f994572.png" Id="R45356b31912b437a" /></Relationships>
</file>