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d0f05a0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018c7be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Saint-Quentin-les-Chardonnets,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e002c9e54e8b" /><Relationship Type="http://schemas.openxmlformats.org/officeDocument/2006/relationships/numbering" Target="/word/numbering.xml" Id="Rf773281b591c48dd" /><Relationship Type="http://schemas.openxmlformats.org/officeDocument/2006/relationships/settings" Target="/word/settings.xml" Id="Rb60ad25d062640ac" /><Relationship Type="http://schemas.openxmlformats.org/officeDocument/2006/relationships/image" Target="/word/media/599ce38e-6abf-4b6d-a9cf-e82b956e781f.png" Id="Rd889018c7be94756" /></Relationships>
</file>